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215A" w:rsidRDefault="0037215A">
      <w:pPr>
        <w:ind w:left="-900" w:right="105"/>
        <w:jc w:val="right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</w:t>
      </w:r>
    </w:p>
    <w:p w:rsidR="0037215A" w:rsidRDefault="0037215A">
      <w:pPr>
        <w:ind w:right="105"/>
        <w:jc w:val="right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18.2pt;margin-top:11.3pt;width:75.9pt;height:84.75pt;z-index:-251659776;visibility:visible;mso-wrap-distance-left:9.05pt;mso-wrap-distance-right:9.05pt" wrapcoords="-214 0 -214 21409 21600 21409 21600 0 -214 0" filled="t">
            <v:imagedata r:id="rId5" o:title=""/>
            <w10:wrap type="tight"/>
          </v:shape>
        </w:pict>
      </w:r>
      <w:r>
        <w:rPr>
          <w:noProof/>
          <w:lang w:eastAsia="ru-RU"/>
        </w:rPr>
        <w:pict>
          <v:shape id="Рисунок 5" o:spid="_x0000_s1027" type="#_x0000_t75" style="position:absolute;left:0;text-align:left;margin-left:-49.15pt;margin-top:11.05pt;width:57pt;height:79.5pt;z-index:-251657728;visibility:visible" wrapcoords="-284 0 -284 21396 21600 21396 21600 0 -284 0" filled="t">
            <v:imagedata r:id="rId6" o:title=""/>
            <w10:wrap type="tight"/>
          </v:shape>
        </w:pict>
      </w:r>
    </w:p>
    <w:p w:rsidR="0037215A" w:rsidRPr="00591065" w:rsidRDefault="0037215A" w:rsidP="00591065">
      <w:pPr>
        <w:ind w:right="-365"/>
        <w:rPr>
          <w:b/>
          <w:i/>
          <w:color w:val="000000"/>
        </w:rPr>
      </w:pPr>
      <w:r>
        <w:rPr>
          <w:noProof/>
          <w:lang w:eastAsia="ru-RU"/>
        </w:rPr>
        <w:pict>
          <v:shape id="Рисунок 3" o:spid="_x0000_s1028" type="#_x0000_t75" style="position:absolute;margin-left:10.6pt;margin-top:-.25pt;width:77.25pt;height:76.5pt;z-index:-251658752;visibility:visible;mso-wrap-distance-left:9.05pt;mso-wrap-distance-right:9.05pt" wrapcoords="-210 0 -210 21388 21600 21388 21600 0 -210 0" filled="t">
            <v:imagedata r:id="rId7" o:title=""/>
            <w10:wrap type="tight"/>
          </v:shape>
        </w:pict>
      </w:r>
      <w:r w:rsidRPr="0077765E">
        <w:rPr>
          <w:b/>
          <w:i/>
          <w:color w:val="000000"/>
        </w:rPr>
        <w:t xml:space="preserve"> </w:t>
      </w:r>
      <w:r w:rsidRPr="0077765E">
        <w:rPr>
          <w:b/>
          <w:color w:val="000000"/>
          <w:u w:val="single"/>
        </w:rPr>
        <w:t>Философский факультет МГУ</w:t>
      </w:r>
      <w:r w:rsidRPr="0077765E">
        <w:rPr>
          <w:b/>
          <w:u w:val="single"/>
        </w:rPr>
        <w:t xml:space="preserve"> Межрегиональная детская общественная </w:t>
      </w:r>
      <w:r w:rsidRPr="00591065">
        <w:rPr>
          <w:b/>
          <w:i/>
          <w:color w:val="000000"/>
        </w:rPr>
        <w:t xml:space="preserve">, </w:t>
      </w:r>
      <w:r w:rsidRPr="0077765E">
        <w:rPr>
          <w:b/>
          <w:u w:val="single"/>
        </w:rPr>
        <w:t>Центральный ордена Дружбы Народов Дом Работников Искусств,</w:t>
      </w:r>
      <w:r>
        <w:rPr>
          <w:b/>
          <w:u w:val="single"/>
        </w:rPr>
        <w:t xml:space="preserve"> </w:t>
      </w:r>
      <w:r>
        <w:rPr>
          <w:lang w:val="en-US"/>
        </w:rPr>
        <w:t>www</w:t>
      </w:r>
      <w:r w:rsidRPr="00C727F2">
        <w:t>.</w:t>
      </w:r>
      <w:r>
        <w:rPr>
          <w:lang w:val="en-US"/>
        </w:rPr>
        <w:t>philos</w:t>
      </w:r>
      <w:r w:rsidRPr="00C727F2">
        <w:t>.</w:t>
      </w:r>
      <w:r>
        <w:rPr>
          <w:lang w:val="en-US"/>
        </w:rPr>
        <w:t>msu</w:t>
      </w:r>
      <w:r w:rsidRPr="00C727F2">
        <w:t>.,</w:t>
      </w:r>
      <w:hyperlink r:id="rId8" w:history="1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phil</w:t>
        </w:r>
        <w:r>
          <w:rPr>
            <w:rStyle w:val="Hyperlink"/>
          </w:rPr>
          <w:t>4</w:t>
        </w:r>
        <w:r>
          <w:rPr>
            <w:rStyle w:val="Hyperlink"/>
            <w:lang w:val="en-US"/>
          </w:rPr>
          <w:t>chil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>
          <w:sz w:val="32"/>
          <w:szCs w:val="32"/>
          <w:u w:val="single"/>
        </w:rPr>
        <w:t xml:space="preserve"> </w:t>
      </w:r>
    </w:p>
    <w:p w:rsidR="0037215A" w:rsidRPr="0077765E" w:rsidRDefault="0037215A">
      <w:pPr>
        <w:ind w:left="-720" w:right="-365" w:firstLine="720"/>
        <w:jc w:val="both"/>
      </w:pPr>
    </w:p>
    <w:p w:rsidR="0037215A" w:rsidRDefault="0037215A" w:rsidP="0077765E">
      <w:pPr>
        <w:ind w:right="-365"/>
        <w:jc w:val="both"/>
      </w:pPr>
    </w:p>
    <w:p w:rsidR="0037215A" w:rsidRDefault="0037215A" w:rsidP="0048563E">
      <w:pPr>
        <w:ind w:right="-365"/>
        <w:jc w:val="both"/>
      </w:pPr>
      <w:r>
        <w:t xml:space="preserve">Приглашают Вас принять участие в </w:t>
      </w:r>
      <w:r w:rsidRPr="0077765E">
        <w:t>Шестой Международной Научно-Практическая конференции "Философия - детям: Язык и сознание. Памяти Н.С.Юлиной"</w:t>
      </w:r>
      <w:r>
        <w:t>, которая будет проходить с 5 по 7 ноября 2014 года в Москве.  В работе конференции запланированы следующие секции и круглые столы:</w:t>
      </w:r>
    </w:p>
    <w:p w:rsidR="0037215A" w:rsidRPr="0077765E" w:rsidRDefault="0037215A">
      <w:pPr>
        <w:ind w:right="-365"/>
        <w:jc w:val="both"/>
      </w:pPr>
    </w:p>
    <w:p w:rsidR="0037215A" w:rsidRDefault="0037215A">
      <w:pPr>
        <w:ind w:right="-365"/>
        <w:jc w:val="both"/>
        <w:rPr>
          <w:b/>
        </w:rPr>
      </w:pPr>
      <w:r>
        <w:rPr>
          <w:b/>
        </w:rPr>
        <w:t>1.</w:t>
      </w:r>
      <w:r>
        <w:t xml:space="preserve"> </w:t>
      </w:r>
      <w:r w:rsidRPr="0048563E">
        <w:rPr>
          <w:b/>
        </w:rPr>
        <w:t>Место и роль проблематики детства в ф</w:t>
      </w:r>
      <w:r>
        <w:rPr>
          <w:b/>
        </w:rPr>
        <w:t>илософии языка и сознания</w:t>
      </w:r>
    </w:p>
    <w:p w:rsidR="0037215A" w:rsidRDefault="0037215A">
      <w:pPr>
        <w:ind w:right="-365"/>
        <w:jc w:val="both"/>
        <w:rPr>
          <w:b/>
        </w:rPr>
      </w:pPr>
      <w:r>
        <w:rPr>
          <w:b/>
        </w:rPr>
        <w:t>2. Философские практики  с детьми как способ формирования морального сознания.</w:t>
      </w:r>
    </w:p>
    <w:p w:rsidR="0037215A" w:rsidRDefault="0037215A">
      <w:pPr>
        <w:ind w:right="-365"/>
        <w:rPr>
          <w:b/>
        </w:rPr>
      </w:pPr>
      <w:r>
        <w:rPr>
          <w:b/>
        </w:rPr>
        <w:t xml:space="preserve">3. Логические основания  философских программ для детей и подростков </w:t>
      </w:r>
    </w:p>
    <w:p w:rsidR="0037215A" w:rsidRDefault="0037215A">
      <w:pPr>
        <w:ind w:right="-365"/>
        <w:rPr>
          <w:b/>
        </w:rPr>
      </w:pPr>
      <w:r>
        <w:rPr>
          <w:b/>
        </w:rPr>
        <w:t xml:space="preserve">4. Психологические аспекты развития языка и сознания средствами философии </w:t>
      </w:r>
    </w:p>
    <w:p w:rsidR="0037215A" w:rsidRDefault="0037215A">
      <w:pPr>
        <w:ind w:right="-365"/>
        <w:jc w:val="both"/>
        <w:rPr>
          <w:b/>
        </w:rPr>
      </w:pPr>
      <w:r>
        <w:rPr>
          <w:b/>
        </w:rPr>
        <w:t xml:space="preserve">5. Философия в образовательном пространстве школы (язык, сознание, мышление)  </w:t>
      </w:r>
    </w:p>
    <w:p w:rsidR="0037215A" w:rsidRDefault="0037215A">
      <w:pPr>
        <w:ind w:right="-365"/>
        <w:jc w:val="both"/>
        <w:rPr>
          <w:b/>
          <w:u w:val="single"/>
        </w:rPr>
      </w:pPr>
    </w:p>
    <w:p w:rsidR="0037215A" w:rsidRDefault="0037215A">
      <w:pPr>
        <w:ind w:right="-365"/>
        <w:jc w:val="both"/>
        <w:rPr>
          <w:b/>
        </w:rPr>
      </w:pPr>
      <w:r>
        <w:rPr>
          <w:b/>
          <w:u w:val="single"/>
        </w:rPr>
        <w:t>Круглый стол: «</w:t>
      </w:r>
      <w:r>
        <w:rPr>
          <w:b/>
        </w:rPr>
        <w:t>Вклад Н.С.Юлиной в продвижение «Философии для детей» в России»</w:t>
      </w:r>
    </w:p>
    <w:p w:rsidR="0037215A" w:rsidRDefault="0037215A">
      <w:pPr>
        <w:ind w:right="-365"/>
        <w:jc w:val="both"/>
        <w:rPr>
          <w:b/>
          <w:u w:val="single"/>
        </w:rPr>
      </w:pPr>
    </w:p>
    <w:p w:rsidR="0037215A" w:rsidRDefault="0037215A">
      <w:pPr>
        <w:ind w:right="-365"/>
        <w:jc w:val="both"/>
        <w:rPr>
          <w:b/>
        </w:rPr>
      </w:pPr>
      <w:r>
        <w:rPr>
          <w:b/>
          <w:u w:val="single"/>
        </w:rPr>
        <w:t>Симпозиум</w:t>
      </w:r>
      <w:r>
        <w:rPr>
          <w:b/>
        </w:rPr>
        <w:t>: Помогает ли философия  детям? (родительский форум)</w:t>
      </w:r>
    </w:p>
    <w:p w:rsidR="0037215A" w:rsidRDefault="0037215A">
      <w:pPr>
        <w:ind w:right="-365"/>
        <w:rPr>
          <w:i/>
        </w:rPr>
      </w:pPr>
    </w:p>
    <w:p w:rsidR="0037215A" w:rsidRDefault="0037215A">
      <w:pPr>
        <w:ind w:right="-365"/>
        <w:rPr>
          <w:i/>
        </w:rPr>
      </w:pPr>
      <w:r>
        <w:rPr>
          <w:i/>
        </w:rPr>
        <w:t xml:space="preserve">Рабочие языки: русский и английский </w:t>
      </w:r>
    </w:p>
    <w:p w:rsidR="0037215A" w:rsidRDefault="0037215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тезисам</w:t>
      </w:r>
    </w:p>
    <w:p w:rsidR="0037215A" w:rsidRDefault="0037215A">
      <w:pPr>
        <w:jc w:val="both"/>
        <w:rPr>
          <w:sz w:val="28"/>
          <w:szCs w:val="28"/>
        </w:rPr>
      </w:pPr>
      <w:r>
        <w:t xml:space="preserve">Тезисы не должны превышать трех страниц (4500-5000 знаков) в формате </w:t>
      </w:r>
      <w:r>
        <w:rPr>
          <w:lang w:val="en-US"/>
        </w:rPr>
        <w:t>Word</w:t>
      </w:r>
      <w:r>
        <w:t xml:space="preserve">, в правом верхнем углу пишется ФИО автора, ученая степень, звание, в скобках – регион, </w:t>
      </w:r>
      <w:r>
        <w:rPr>
          <w:i/>
        </w:rPr>
        <w:t>например: Иванов И.И., доктор филос.н., проф. (Москва)</w:t>
      </w:r>
      <w:r>
        <w:t xml:space="preserve">, в центре – название. Тезисы должны содержать краткое резюме на русском языке  (2-3 предложения),  помещенное сразу после названия. </w:t>
      </w:r>
      <w:r>
        <w:rPr>
          <w:sz w:val="28"/>
          <w:szCs w:val="28"/>
        </w:rPr>
        <w:t>Тезисы принимаются только в электронном виде на адрес конференции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</w:t>
      </w:r>
      <w:hyperlink r:id="rId9" w:history="1">
        <w:r w:rsidRPr="00652E73">
          <w:rPr>
            <w:rStyle w:val="Hyperlink"/>
            <w:sz w:val="28"/>
            <w:szCs w:val="28"/>
            <w:lang w:val="en-US"/>
          </w:rPr>
          <w:t>P</w:t>
        </w:r>
        <w:r w:rsidRPr="00652E73">
          <w:rPr>
            <w:rStyle w:val="Hyperlink"/>
            <w:sz w:val="28"/>
            <w:szCs w:val="28"/>
          </w:rPr>
          <w:t>4</w:t>
        </w:r>
        <w:r w:rsidRPr="00652E73">
          <w:rPr>
            <w:rStyle w:val="Hyperlink"/>
            <w:sz w:val="28"/>
            <w:szCs w:val="28"/>
            <w:lang w:val="en-US"/>
          </w:rPr>
          <w:t>Crus</w:t>
        </w:r>
        <w:r w:rsidRPr="00652E73">
          <w:rPr>
            <w:rStyle w:val="Hyperlink"/>
            <w:sz w:val="28"/>
            <w:szCs w:val="28"/>
          </w:rPr>
          <w:t>2014@</w:t>
        </w:r>
        <w:r w:rsidRPr="00652E73">
          <w:rPr>
            <w:rStyle w:val="Hyperlink"/>
            <w:sz w:val="28"/>
            <w:szCs w:val="28"/>
            <w:lang w:val="en-US"/>
          </w:rPr>
          <w:t>gmail</w:t>
        </w:r>
        <w:r w:rsidRPr="00652E73">
          <w:rPr>
            <w:rStyle w:val="Hyperlink"/>
            <w:sz w:val="28"/>
            <w:szCs w:val="28"/>
          </w:rPr>
          <w:t>.</w:t>
        </w:r>
        <w:r w:rsidRPr="00652E73">
          <w:rPr>
            <w:rStyle w:val="Hyperlink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, сопровождаются заявкой на участие (форма заявки прилагается). Заявки принимаются до </w:t>
      </w:r>
      <w:r w:rsidRPr="00FC34A9">
        <w:rPr>
          <w:b/>
          <w:sz w:val="28"/>
          <w:szCs w:val="28"/>
          <w:u w:val="single"/>
        </w:rPr>
        <w:t xml:space="preserve">20 </w:t>
      </w:r>
      <w:r>
        <w:rPr>
          <w:b/>
          <w:sz w:val="28"/>
          <w:szCs w:val="28"/>
          <w:u w:val="single"/>
        </w:rPr>
        <w:t>сентября  2014 года.</w:t>
      </w:r>
      <w:r>
        <w:rPr>
          <w:sz w:val="28"/>
          <w:szCs w:val="28"/>
        </w:rPr>
        <w:t xml:space="preserve">  Все полученные тезисы проходят регистрацию. Тезисы зарегистрированы, если  Вы получили подтверждение об их получении с регистрационным номером. К публикации принимаются только одни тезисы. </w:t>
      </w:r>
    </w:p>
    <w:p w:rsidR="0037215A" w:rsidRDefault="0037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право отклонять и редактировать тезисы. </w:t>
      </w:r>
    </w:p>
    <w:p w:rsidR="0037215A" w:rsidRPr="0077765E" w:rsidRDefault="0037215A" w:rsidP="0048563E">
      <w:pPr>
        <w:jc w:val="both"/>
        <w:rPr>
          <w:sz w:val="28"/>
          <w:szCs w:val="28"/>
        </w:rPr>
      </w:pPr>
      <w:r w:rsidRPr="0077765E">
        <w:rPr>
          <w:sz w:val="28"/>
          <w:szCs w:val="28"/>
        </w:rPr>
        <w:t>Тезисы публикуются</w:t>
      </w:r>
    </w:p>
    <w:p w:rsidR="0037215A" w:rsidRDefault="0037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взнос: 1200р.; для аспирантов – 300 р., для студентов – 100р. </w:t>
      </w:r>
    </w:p>
    <w:p w:rsidR="0037215A" w:rsidRDefault="0037215A">
      <w:pPr>
        <w:jc w:val="both"/>
      </w:pPr>
      <w:r>
        <w:rPr>
          <w:sz w:val="28"/>
          <w:szCs w:val="28"/>
        </w:rPr>
        <w:t xml:space="preserve">Текущая информация о подготовке конференции  на сайте </w:t>
      </w:r>
      <w:hyperlink r:id="rId10" w:history="1">
        <w:r w:rsidRPr="006B3396">
          <w:rPr>
            <w:rStyle w:val="Hyperlink"/>
            <w:lang w:val="en-US"/>
          </w:rPr>
          <w:t>www</w:t>
        </w:r>
        <w:r w:rsidRPr="006B3396">
          <w:rPr>
            <w:rStyle w:val="Hyperlink"/>
          </w:rPr>
          <w:t>.</w:t>
        </w:r>
        <w:r w:rsidRPr="006B3396">
          <w:rPr>
            <w:rStyle w:val="Hyperlink"/>
            <w:lang w:val="en-US"/>
          </w:rPr>
          <w:t>philos</w:t>
        </w:r>
        <w:r w:rsidRPr="006B3396">
          <w:rPr>
            <w:rStyle w:val="Hyperlink"/>
          </w:rPr>
          <w:t>.</w:t>
        </w:r>
        <w:r w:rsidRPr="006B3396">
          <w:rPr>
            <w:rStyle w:val="Hyperlink"/>
            <w:lang w:val="en-US"/>
          </w:rPr>
          <w:t>msu</w:t>
        </w:r>
        <w:r w:rsidRPr="006B3396">
          <w:rPr>
            <w:rStyle w:val="Hyperlink"/>
          </w:rPr>
          <w:t>.</w:t>
        </w:r>
        <w:r w:rsidRPr="006B3396">
          <w:rPr>
            <w:rStyle w:val="Hyperlink"/>
            <w:lang w:val="en-US"/>
          </w:rPr>
          <w:t>ru</w:t>
        </w:r>
      </w:hyperlink>
      <w:r w:rsidRPr="006B3396">
        <w:t xml:space="preserve"> и </w:t>
      </w:r>
    </w:p>
    <w:p w:rsidR="0037215A" w:rsidRDefault="0037215A">
      <w:pPr>
        <w:jc w:val="both"/>
      </w:pPr>
      <w:hyperlink r:id="rId11" w:history="1">
        <w:r w:rsidRPr="006B3396">
          <w:rPr>
            <w:rStyle w:val="Hyperlink"/>
            <w:lang w:val="en-US"/>
          </w:rPr>
          <w:t>www</w:t>
        </w:r>
        <w:r w:rsidRPr="006B3396">
          <w:rPr>
            <w:rStyle w:val="Hyperlink"/>
          </w:rPr>
          <w:t>.</w:t>
        </w:r>
        <w:r w:rsidRPr="006B3396">
          <w:rPr>
            <w:rStyle w:val="Hyperlink"/>
            <w:lang w:val="en-US"/>
          </w:rPr>
          <w:t>phil</w:t>
        </w:r>
        <w:r w:rsidRPr="006B3396">
          <w:rPr>
            <w:rStyle w:val="Hyperlink"/>
          </w:rPr>
          <w:t>4</w:t>
        </w:r>
        <w:r w:rsidRPr="006B3396">
          <w:rPr>
            <w:rStyle w:val="Hyperlink"/>
            <w:lang w:val="en-US"/>
          </w:rPr>
          <w:t>chil</w:t>
        </w:r>
        <w:r w:rsidRPr="006B3396">
          <w:rPr>
            <w:rStyle w:val="Hyperlink"/>
          </w:rPr>
          <w:t>.</w:t>
        </w:r>
        <w:r w:rsidRPr="006B3396">
          <w:rPr>
            <w:rStyle w:val="Hyperlink"/>
            <w:lang w:val="en-US"/>
          </w:rPr>
          <w:t>ru</w:t>
        </w:r>
      </w:hyperlink>
    </w:p>
    <w:p w:rsidR="0037215A" w:rsidRDefault="0037215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Оргкомитет не оплачивает командировочные расходы.</w:t>
      </w:r>
    </w:p>
    <w:p w:rsidR="0037215A" w:rsidRDefault="0037215A">
      <w:pPr>
        <w:ind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 оргкомитета: Москва, Ленинские горы, МГУ имени М.В.Ломоносова философский факультет Тел. (495)-939-57-03 – </w:t>
      </w:r>
      <w:r w:rsidRPr="0077765E">
        <w:rPr>
          <w:b/>
          <w:i/>
          <w:sz w:val="28"/>
          <w:szCs w:val="28"/>
        </w:rPr>
        <w:t>научный отдел</w:t>
      </w:r>
      <w:r>
        <w:rPr>
          <w:b/>
          <w:i/>
          <w:sz w:val="28"/>
          <w:szCs w:val="28"/>
        </w:rPr>
        <w:t>; +</w:t>
      </w:r>
      <w:r>
        <w:rPr>
          <w:b/>
          <w:sz w:val="28"/>
          <w:szCs w:val="28"/>
        </w:rPr>
        <w:t>79653842101</w:t>
      </w:r>
    </w:p>
    <w:p w:rsidR="0037215A" w:rsidRDefault="0037215A">
      <w:pPr>
        <w:ind w:right="-365"/>
        <w:jc w:val="both"/>
        <w:rPr>
          <w:b/>
        </w:rPr>
      </w:pPr>
      <w:r>
        <w:t xml:space="preserve">В программе конференции планируется выездной семинар, в котором примут участие ведущие специалисты из России и других стран </w:t>
      </w:r>
      <w:r>
        <w:rPr>
          <w:b/>
        </w:rPr>
        <w:t xml:space="preserve">Семинар состоится 7 - 9 ноября 2014 г. в подмосковном пансионате  и предполагает 18-часовой учебный курс по философским практикам с детьми и выдачу сертификата о повышении квалификации. </w:t>
      </w:r>
    </w:p>
    <w:p w:rsidR="0037215A" w:rsidRDefault="0037215A">
      <w:pPr>
        <w:jc w:val="both"/>
        <w:rPr>
          <w:b/>
        </w:rPr>
      </w:pPr>
      <w:r>
        <w:rPr>
          <w:b/>
          <w:lang w:val="en-US"/>
        </w:rPr>
        <w:t>P</w:t>
      </w:r>
      <w:r>
        <w:rPr>
          <w:b/>
        </w:rPr>
        <w:t>.</w:t>
      </w:r>
      <w:r>
        <w:rPr>
          <w:b/>
          <w:lang w:val="en-US"/>
        </w:rPr>
        <w:t>S</w:t>
      </w:r>
      <w:r>
        <w:rPr>
          <w:b/>
        </w:rPr>
        <w:t>. Регистрационный взнос для участия в семинаре уточняется</w:t>
      </w:r>
    </w:p>
    <w:p w:rsidR="0037215A" w:rsidRDefault="0037215A" w:rsidP="00E37354">
      <w:pPr>
        <w:jc w:val="center"/>
        <w:rPr>
          <w:b/>
          <w:sz w:val="28"/>
          <w:szCs w:val="28"/>
        </w:rPr>
      </w:pPr>
    </w:p>
    <w:p w:rsidR="0037215A" w:rsidRDefault="0037215A" w:rsidP="00E37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конференции</w:t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Ф.И.О.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i/>
          <w:sz w:val="28"/>
          <w:szCs w:val="28"/>
        </w:rPr>
        <w:t>Название доклада:</w:t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7215A" w:rsidRDefault="0037215A" w:rsidP="00E37354">
      <w:pPr>
        <w:rPr>
          <w:sz w:val="28"/>
          <w:szCs w:val="28"/>
        </w:rPr>
      </w:pPr>
      <w:r>
        <w:rPr>
          <w:sz w:val="28"/>
          <w:szCs w:val="28"/>
        </w:rPr>
        <w:t>Секция, круглый стол: № _______________________________________________</w:t>
      </w:r>
    </w:p>
    <w:p w:rsidR="0037215A" w:rsidRDefault="0037215A" w:rsidP="00E373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название</w:t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Ученая степень, звание</w:t>
      </w:r>
      <w:r>
        <w:rPr>
          <w:b/>
          <w:sz w:val="28"/>
          <w:szCs w:val="28"/>
        </w:rPr>
        <w:tab/>
        <w:t xml:space="preserve"> </w:t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Место работы (учебы)</w:t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Должность</w:t>
      </w:r>
      <w:r>
        <w:rPr>
          <w:b/>
          <w:sz w:val="28"/>
          <w:szCs w:val="28"/>
        </w:rPr>
        <w:tab/>
        <w:t xml:space="preserve"> </w:t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Адрес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7215A" w:rsidRDefault="0037215A" w:rsidP="00E3735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 </w:t>
      </w:r>
    </w:p>
    <w:p w:rsidR="0037215A" w:rsidRDefault="0037215A" w:rsidP="00E37354">
      <w:pPr>
        <w:rPr>
          <w:sz w:val="28"/>
          <w:szCs w:val="28"/>
        </w:rPr>
      </w:pPr>
      <w:r>
        <w:rPr>
          <w:b/>
          <w:sz w:val="28"/>
          <w:szCs w:val="28"/>
        </w:rPr>
        <w:t>Потребность в гостинице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ДА/НЕТ</w:t>
      </w:r>
    </w:p>
    <w:p w:rsidR="0037215A" w:rsidRDefault="0037215A" w:rsidP="00E37354">
      <w:pPr>
        <w:rPr>
          <w:sz w:val="28"/>
          <w:szCs w:val="28"/>
        </w:rPr>
      </w:pPr>
      <w:r>
        <w:rPr>
          <w:sz w:val="28"/>
          <w:szCs w:val="28"/>
        </w:rPr>
        <w:t>Участие в выездном семинаре: ДА/Нет</w:t>
      </w:r>
    </w:p>
    <w:p w:rsidR="0037215A" w:rsidRDefault="0037215A">
      <w:pPr>
        <w:jc w:val="both"/>
        <w:rPr>
          <w:b/>
        </w:rPr>
      </w:pPr>
    </w:p>
    <w:p w:rsidR="0037215A" w:rsidRDefault="0037215A">
      <w:pPr>
        <w:jc w:val="center"/>
        <w:rPr>
          <w:b/>
          <w:i/>
        </w:rPr>
      </w:pPr>
      <w:r>
        <w:rPr>
          <w:b/>
          <w:i/>
        </w:rPr>
        <w:t>***</w:t>
      </w:r>
    </w:p>
    <w:p w:rsidR="0037215A" w:rsidRDefault="0037215A">
      <w:pPr>
        <w:jc w:val="both"/>
        <w:rPr>
          <w:b/>
        </w:rPr>
      </w:pPr>
      <w:r>
        <w:rPr>
          <w:b/>
          <w:i/>
        </w:rPr>
        <w:t>В рамках конференции проводится олимпиада по философии для школьников и студентов учебных заведений  довузовских форм обучения (колледжей, ПТУ, техников и т.д.) в возрасте от 8 до 18 лет.</w:t>
      </w:r>
      <w:r>
        <w:rPr>
          <w:b/>
        </w:rPr>
        <w:t xml:space="preserve"> </w:t>
      </w:r>
    </w:p>
    <w:p w:rsidR="0037215A" w:rsidRDefault="0037215A" w:rsidP="007B3625">
      <w:pPr>
        <w:ind w:right="-365"/>
        <w:jc w:val="both"/>
        <w:rPr>
          <w:u w:val="single"/>
        </w:rPr>
      </w:pPr>
    </w:p>
    <w:p w:rsidR="0037215A" w:rsidRDefault="0037215A" w:rsidP="007B3625">
      <w:pPr>
        <w:ind w:right="-365"/>
        <w:jc w:val="both"/>
      </w:pPr>
      <w:r>
        <w:rPr>
          <w:u w:val="single"/>
        </w:rPr>
        <w:t>Адрес оргкомитета</w:t>
      </w:r>
      <w:r>
        <w:t xml:space="preserve">: Москва, Ломоносовский проспект, 27, МГУ философский факультет, комната Е-309  научный отдел Тел. (495)-939-57-03, +79653842101. </w:t>
      </w:r>
      <w:r>
        <w:rPr>
          <w:b/>
        </w:rPr>
        <w:t xml:space="preserve">Открытие конференции – 5 ноября 2014 года в </w:t>
      </w:r>
      <w:smartTag w:uri="urn:schemas-microsoft-com:office:smarttags" w:element="time">
        <w:smartTagPr>
          <w:attr w:name="Minute" w:val="00"/>
          <w:attr w:name="Hour" w:val="10"/>
        </w:smartTagPr>
        <w:r>
          <w:rPr>
            <w:b/>
          </w:rPr>
          <w:t>10.00</w:t>
        </w:r>
        <w:r>
          <w:t>,</w:t>
        </w:r>
      </w:smartTag>
      <w:r>
        <w:t xml:space="preserve"> начало регистрации в </w:t>
      </w:r>
      <w:smartTag w:uri="urn:schemas-microsoft-com:office:smarttags" w:element="time">
        <w:smartTagPr>
          <w:attr w:name="Minute" w:val="00"/>
          <w:attr w:name="Hour" w:val="9"/>
        </w:smartTagPr>
        <w:r>
          <w:rPr>
            <w:b/>
          </w:rPr>
          <w:t>9.00</w:t>
        </w:r>
      </w:smartTag>
      <w:r>
        <w:rPr>
          <w:b/>
        </w:rPr>
        <w:t xml:space="preserve"> по адресу: Москва</w:t>
      </w:r>
      <w:r>
        <w:t xml:space="preserve">, Ломоносовский проспект, 27, МГУ философский факультет.  Проезд до ст. Метро «Университет», далее – автобусами 130, 67, тр. 34, маршрутными такси 130, 87, 700 до остановки «Менделеевская улица» или пешком 20 минут. </w:t>
      </w:r>
    </w:p>
    <w:p w:rsidR="0037215A" w:rsidRDefault="0037215A" w:rsidP="007B3625">
      <w:pPr>
        <w:ind w:right="-365"/>
        <w:jc w:val="both"/>
      </w:pPr>
      <w:r>
        <w:t>Заезд иногородних участников 4 ноября 2014, размещение. К сожалению, оргкомитет не может оплатить командировочные расходы.</w:t>
      </w:r>
    </w:p>
    <w:p w:rsidR="0037215A" w:rsidRDefault="0037215A" w:rsidP="007B3625"/>
    <w:p w:rsidR="0037215A" w:rsidRDefault="0037215A">
      <w:pPr>
        <w:jc w:val="both"/>
        <w:rPr>
          <w:b/>
        </w:rPr>
      </w:pPr>
    </w:p>
    <w:sectPr w:rsidR="0037215A" w:rsidSect="00EA4AC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664"/>
    <w:rsid w:val="00013F60"/>
    <w:rsid w:val="00042664"/>
    <w:rsid w:val="000930C6"/>
    <w:rsid w:val="00162215"/>
    <w:rsid w:val="001C2462"/>
    <w:rsid w:val="00266C8B"/>
    <w:rsid w:val="0027050D"/>
    <w:rsid w:val="002F7687"/>
    <w:rsid w:val="003523CC"/>
    <w:rsid w:val="0037215A"/>
    <w:rsid w:val="0037622C"/>
    <w:rsid w:val="003E4B5C"/>
    <w:rsid w:val="00425FD7"/>
    <w:rsid w:val="0045437B"/>
    <w:rsid w:val="004843FA"/>
    <w:rsid w:val="0048563E"/>
    <w:rsid w:val="00496BAF"/>
    <w:rsid w:val="004E06D4"/>
    <w:rsid w:val="00591065"/>
    <w:rsid w:val="00643D20"/>
    <w:rsid w:val="00652E73"/>
    <w:rsid w:val="006813E9"/>
    <w:rsid w:val="00695EAD"/>
    <w:rsid w:val="006B3396"/>
    <w:rsid w:val="006C2422"/>
    <w:rsid w:val="006D305E"/>
    <w:rsid w:val="006D4B34"/>
    <w:rsid w:val="0077765E"/>
    <w:rsid w:val="007B3625"/>
    <w:rsid w:val="007C3F1A"/>
    <w:rsid w:val="008C5071"/>
    <w:rsid w:val="008D7386"/>
    <w:rsid w:val="00953447"/>
    <w:rsid w:val="00AD05B9"/>
    <w:rsid w:val="00AF2307"/>
    <w:rsid w:val="00B3562F"/>
    <w:rsid w:val="00B86B08"/>
    <w:rsid w:val="00BB2385"/>
    <w:rsid w:val="00BC2C74"/>
    <w:rsid w:val="00BD7FE8"/>
    <w:rsid w:val="00BF11D6"/>
    <w:rsid w:val="00C10DCC"/>
    <w:rsid w:val="00C41AD3"/>
    <w:rsid w:val="00C57B5F"/>
    <w:rsid w:val="00C727F2"/>
    <w:rsid w:val="00CC0587"/>
    <w:rsid w:val="00D02879"/>
    <w:rsid w:val="00D07869"/>
    <w:rsid w:val="00DB6799"/>
    <w:rsid w:val="00DF091A"/>
    <w:rsid w:val="00E37354"/>
    <w:rsid w:val="00E60E74"/>
    <w:rsid w:val="00E72771"/>
    <w:rsid w:val="00EA2E33"/>
    <w:rsid w:val="00EA4AC1"/>
    <w:rsid w:val="00F21121"/>
    <w:rsid w:val="00F65A06"/>
    <w:rsid w:val="00F84591"/>
    <w:rsid w:val="00F94403"/>
    <w:rsid w:val="00FC34A9"/>
    <w:rsid w:val="00FC6B62"/>
    <w:rsid w:val="00FE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EA4AC1"/>
  </w:style>
  <w:style w:type="character" w:styleId="Hyperlink">
    <w:name w:val="Hyperlink"/>
    <w:basedOn w:val="1"/>
    <w:uiPriority w:val="99"/>
    <w:rsid w:val="00EA4AC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1"/>
    <w:uiPriority w:val="99"/>
    <w:rsid w:val="00EA4AC1"/>
    <w:rPr>
      <w:rFonts w:cs="Times New Roman"/>
    </w:rPr>
  </w:style>
  <w:style w:type="character" w:styleId="HTMLCite">
    <w:name w:val="HTML Cite"/>
    <w:basedOn w:val="1"/>
    <w:uiPriority w:val="99"/>
    <w:rsid w:val="00EA4AC1"/>
    <w:rPr>
      <w:rFonts w:cs="Times New Roman"/>
      <w:i/>
      <w:iCs/>
    </w:rPr>
  </w:style>
  <w:style w:type="paragraph" w:customStyle="1" w:styleId="a">
    <w:name w:val="Заголовок"/>
    <w:basedOn w:val="Normal"/>
    <w:next w:val="BodyText"/>
    <w:uiPriority w:val="99"/>
    <w:rsid w:val="00EA4AC1"/>
    <w:pPr>
      <w:keepNext/>
      <w:spacing w:before="240" w:after="120"/>
    </w:pPr>
    <w:rPr>
      <w:rFonts w:cs="Lucida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A4A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84B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EA4AC1"/>
    <w:rPr>
      <w:rFonts w:cs="Lucidasans"/>
    </w:rPr>
  </w:style>
  <w:style w:type="paragraph" w:customStyle="1" w:styleId="10">
    <w:name w:val="Название1"/>
    <w:basedOn w:val="Normal"/>
    <w:uiPriority w:val="99"/>
    <w:rsid w:val="00EA4AC1"/>
    <w:pPr>
      <w:suppressLineNumbers/>
      <w:spacing w:before="120" w:after="120"/>
    </w:pPr>
    <w:rPr>
      <w:rFonts w:cs="Lucidasans"/>
      <w:i/>
      <w:iCs/>
    </w:rPr>
  </w:style>
  <w:style w:type="paragraph" w:customStyle="1" w:styleId="11">
    <w:name w:val="Указатель1"/>
    <w:basedOn w:val="Normal"/>
    <w:uiPriority w:val="99"/>
    <w:rsid w:val="00EA4AC1"/>
    <w:pPr>
      <w:suppressLineNumbers/>
    </w:pPr>
    <w:rPr>
      <w:rFonts w:cs="Lucidasans"/>
    </w:rPr>
  </w:style>
  <w:style w:type="character" w:customStyle="1" w:styleId="apple-converted-space">
    <w:name w:val="apple-converted-space"/>
    <w:basedOn w:val="DefaultParagraphFont"/>
    <w:uiPriority w:val="99"/>
    <w:rsid w:val="00162215"/>
    <w:rPr>
      <w:rFonts w:cs="Times New Roman"/>
    </w:rPr>
  </w:style>
  <w:style w:type="character" w:customStyle="1" w:styleId="il">
    <w:name w:val="il"/>
    <w:basedOn w:val="DefaultParagraphFont"/>
    <w:uiPriority w:val="99"/>
    <w:rsid w:val="00C727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4chi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hil4ch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hilos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4Crus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577</Words>
  <Characters>3290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www.PHILka.RU</dc:creator>
  <cp:keywords/>
  <dc:description/>
  <cp:lastModifiedBy>Дарья</cp:lastModifiedBy>
  <cp:revision>2</cp:revision>
  <dcterms:created xsi:type="dcterms:W3CDTF">2014-09-08T17:40:00Z</dcterms:created>
  <dcterms:modified xsi:type="dcterms:W3CDTF">2014-09-08T17:40:00Z</dcterms:modified>
</cp:coreProperties>
</file>